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7D187F7" wp14:editId="1C59EF64">
            <wp:simplePos x="0" y="0"/>
            <wp:positionH relativeFrom="column">
              <wp:posOffset>-407035</wp:posOffset>
            </wp:positionH>
            <wp:positionV relativeFrom="paragraph">
              <wp:posOffset>448310</wp:posOffset>
            </wp:positionV>
            <wp:extent cx="331533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472" y="21448"/>
                <wp:lineTo x="21472" y="0"/>
                <wp:lineTo x="0" y="0"/>
              </wp:wrapPolygon>
            </wp:wrapTight>
            <wp:docPr id="1" name="Рисунок 1" descr="C:\Users\Окса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 xml:space="preserve">В текущем учебном году итоговое сочинение (изложение) проводится в следующие даты: </w:t>
      </w:r>
      <w:r w:rsidRPr="00DF2271">
        <w:rPr>
          <w:rFonts w:ascii="Times New Roman" w:eastAsia="Times New Roman" w:hAnsi="Times New Roman" w:cs="Times New Roman"/>
          <w:b/>
          <w:color w:val="262626"/>
          <w:sz w:val="36"/>
          <w:szCs w:val="23"/>
          <w:lang w:eastAsia="ru-RU"/>
        </w:rPr>
        <w:t>4 декабря 2019 г</w:t>
      </w: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., 5 февраля 2020 г., 6 мая 2020 г.</w:t>
      </w:r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</w:p>
    <w:p w:rsid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Направления итогового соч</w:t>
      </w:r>
      <w:r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и</w:t>
      </w: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нения на 2019-2020 учебный год</w:t>
      </w:r>
      <w:r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:</w:t>
      </w:r>
    </w:p>
    <w:p w:rsid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1. "Война и мир" 150-летие великой книги.</w:t>
      </w:r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2. "Надежда и отчаяние"</w:t>
      </w:r>
      <w:bookmarkStart w:id="0" w:name="_GoBack"/>
      <w:bookmarkEnd w:id="0"/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3. "Добро и зло"</w:t>
      </w:r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4. "Гордость и смирение"</w:t>
      </w:r>
    </w:p>
    <w:p w:rsidR="00DF2271" w:rsidRPr="00DF2271" w:rsidRDefault="00DF2271" w:rsidP="00DF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</w:pPr>
      <w:r w:rsidRPr="00DF2271">
        <w:rPr>
          <w:rFonts w:ascii="Times New Roman" w:eastAsia="Times New Roman" w:hAnsi="Times New Roman" w:cs="Times New Roman"/>
          <w:color w:val="262626"/>
          <w:sz w:val="36"/>
          <w:szCs w:val="23"/>
          <w:lang w:eastAsia="ru-RU"/>
        </w:rPr>
        <w:t>5. "Он и она"</w:t>
      </w:r>
    </w:p>
    <w:p w:rsidR="004915CA" w:rsidRPr="00DF2271" w:rsidRDefault="004915CA" w:rsidP="00DF2271">
      <w:pPr>
        <w:rPr>
          <w:rFonts w:ascii="Times New Roman" w:hAnsi="Times New Roman" w:cs="Times New Roman"/>
          <w:sz w:val="36"/>
        </w:rPr>
      </w:pPr>
    </w:p>
    <w:sectPr w:rsidR="004915CA" w:rsidRPr="00DF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71"/>
    <w:rsid w:val="004915CA"/>
    <w:rsid w:val="00D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236E"/>
  <w15:chartTrackingRefBased/>
  <w15:docId w15:val="{81B8A8B9-54E7-4336-A438-F3CDA4C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2019-09-15T17:01:00Z</dcterms:created>
  <dcterms:modified xsi:type="dcterms:W3CDTF">2019-09-15T17:04:00Z</dcterms:modified>
</cp:coreProperties>
</file>